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9" w:rsidRPr="006810A9" w:rsidRDefault="006810A9" w:rsidP="00CF776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proofErr w:type="gramStart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</w:t>
      </w:r>
      <w:proofErr w:type="gramEnd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 xml:space="preserve"> Smart Sandbox Programme</w:t>
      </w:r>
    </w:p>
    <w:p w:rsidR="006810A9" w:rsidRPr="00EF2E9E" w:rsidRDefault="006810A9" w:rsidP="00CF776B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4C079D" w:rsidRPr="004C079D">
        <w:rPr>
          <w:rFonts w:ascii="Times New Roman" w:hAnsi="Times New Roman" w:cs="Times New Roman"/>
          <w:b/>
          <w:sz w:val="40"/>
          <w:szCs w:val="40"/>
        </w:rPr>
        <w:t>Real Estate Sector</w:t>
      </w:r>
    </w:p>
    <w:p w:rsidR="006810A9" w:rsidRPr="00993C62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A73653" w:rsidRPr="00A73653" w:rsidTr="00CF776B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73653" w:rsidRPr="00A73653" w:rsidRDefault="00EB4025" w:rsidP="00B909D1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Eligibility for</w:t>
            </w:r>
            <w:r w:rsidR="004C079D">
              <w:t xml:space="preserve"> </w:t>
            </w:r>
            <w:r w:rsidR="004C079D" w:rsidRPr="004C079D">
              <w:rPr>
                <w:rFonts w:ascii="Times New Roman" w:hAnsi="Times New Roman" w:cs="Times New Roman"/>
                <w:b/>
                <w:sz w:val="22"/>
              </w:rPr>
              <w:t>Real Estate Sector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:rsidTr="00CF776B">
        <w:trPr>
          <w:trHeight w:val="475"/>
        </w:trPr>
        <w:tc>
          <w:tcPr>
            <w:tcW w:w="10245" w:type="dxa"/>
          </w:tcPr>
          <w:p w:rsidR="00CF4407" w:rsidRDefault="00CF4407" w:rsidP="00C752FD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The applicant shall be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of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one of the following </w:t>
            </w:r>
            <w:r>
              <w:rPr>
                <w:rFonts w:ascii="Times New Roman" w:hAnsi="Times New Roman" w:cs="Times New Roman"/>
                <w:szCs w:val="24"/>
              </w:rPr>
              <w:t>categories:</w:t>
            </w:r>
          </w:p>
          <w:p w:rsidR="00D31BB3" w:rsidRDefault="00FF149D" w:rsidP="00D31BB3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</w:t>
            </w:r>
            <w:r w:rsidR="00993C62" w:rsidRPr="00993C62">
              <w:rPr>
                <w:rFonts w:ascii="Times New Roman" w:hAnsi="Times New Roman" w:cs="Times New Roman"/>
                <w:szCs w:val="24"/>
              </w:rPr>
              <w:t xml:space="preserve">Companies </w:t>
            </w:r>
            <w:r>
              <w:rPr>
                <w:rFonts w:ascii="Times New Roman" w:hAnsi="Times New Roman" w:cs="Times New Roman"/>
                <w:szCs w:val="24"/>
              </w:rPr>
              <w:t>specified in Section 20N(a) of Legis</w:t>
            </w:r>
            <w:r w:rsidR="00FC33B9">
              <w:rPr>
                <w:rFonts w:ascii="Times New Roman" w:hAnsi="Times New Roman" w:cs="Times New Roman"/>
                <w:szCs w:val="24"/>
              </w:rPr>
              <w:t>l</w:t>
            </w:r>
            <w:r>
              <w:rPr>
                <w:rFonts w:ascii="Times New Roman" w:hAnsi="Times New Roman" w:cs="Times New Roman"/>
                <w:szCs w:val="24"/>
              </w:rPr>
              <w:t>ative Council Ordinance (Chapter 542 of the Laws of Hong Kong)</w:t>
            </w:r>
            <w:r w:rsidR="005B590A">
              <w:rPr>
                <w:rStyle w:val="af"/>
                <w:rFonts w:ascii="Times New Roman" w:hAnsi="Times New Roman" w:cs="Times New Roman"/>
                <w:szCs w:val="24"/>
              </w:rPr>
              <w:footnoteReference w:id="1"/>
            </w:r>
            <w:r w:rsidR="007D5E4B">
              <w:rPr>
                <w:rFonts w:ascii="Times New Roman" w:hAnsi="Times New Roman" w:cs="Times New Roman"/>
                <w:szCs w:val="24"/>
              </w:rPr>
              <w:t>;</w:t>
            </w:r>
            <w:r w:rsidR="0016472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82080">
              <w:rPr>
                <w:rFonts w:ascii="Times New Roman" w:hAnsi="Times New Roman" w:cs="Times New Roman"/>
                <w:szCs w:val="24"/>
              </w:rPr>
              <w:t>or</w:t>
            </w:r>
          </w:p>
          <w:p w:rsidR="00BF14F2" w:rsidRDefault="00BF14F2" w:rsidP="00987C78">
            <w:pPr>
              <w:pStyle w:val="a3"/>
              <w:numPr>
                <w:ilvl w:val="1"/>
                <w:numId w:val="5"/>
              </w:numPr>
              <w:ind w:leftChars="232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14F2">
              <w:rPr>
                <w:rFonts w:ascii="Times New Roman" w:hAnsi="Times New Roman" w:cs="Times New Roman"/>
                <w:szCs w:val="24"/>
              </w:rPr>
              <w:t>Organisations</w:t>
            </w:r>
            <w:proofErr w:type="spellEnd"/>
            <w:r w:rsidRPr="00BF14F2">
              <w:rPr>
                <w:rFonts w:ascii="Times New Roman" w:hAnsi="Times New Roman" w:cs="Times New Roman"/>
                <w:szCs w:val="24"/>
              </w:rPr>
              <w:t>/Companies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57A1C">
              <w:rPr>
                <w:rFonts w:ascii="Times New Roman" w:hAnsi="Times New Roman" w:cs="Times New Roman"/>
                <w:szCs w:val="24"/>
              </w:rPr>
              <w:t>granted an</w:t>
            </w:r>
            <w:r>
              <w:rPr>
                <w:rFonts w:ascii="Times New Roman" w:hAnsi="Times New Roman" w:cs="Times New Roman"/>
                <w:szCs w:val="24"/>
              </w:rPr>
              <w:t xml:space="preserve"> Estate Agent’s L</w:t>
            </w:r>
            <w:r w:rsidRPr="00BF14F2">
              <w:rPr>
                <w:rFonts w:ascii="Times New Roman" w:hAnsi="Times New Roman" w:cs="Times New Roman"/>
                <w:szCs w:val="24"/>
              </w:rPr>
              <w:t>icence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F14F2">
              <w:rPr>
                <w:rFonts w:ascii="Times New Roman" w:hAnsi="Times New Roman" w:cs="Times New Roman"/>
                <w:szCs w:val="24"/>
              </w:rPr>
              <w:t>specified in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F14F2">
              <w:rPr>
                <w:rFonts w:ascii="Times New Roman" w:hAnsi="Times New Roman" w:cs="Times New Roman"/>
                <w:szCs w:val="24"/>
              </w:rPr>
              <w:t>Estate Agents Ordinance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F14F2">
              <w:rPr>
                <w:rFonts w:ascii="Times New Roman" w:hAnsi="Times New Roman" w:cs="Times New Roman"/>
                <w:szCs w:val="24"/>
              </w:rPr>
              <w:t>(Chapter 5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BF14F2">
              <w:rPr>
                <w:rFonts w:ascii="Times New Roman" w:hAnsi="Times New Roman" w:cs="Times New Roman"/>
                <w:szCs w:val="24"/>
              </w:rPr>
              <w:t xml:space="preserve"> of the Laws of Hong Kong)</w:t>
            </w:r>
            <w:r>
              <w:rPr>
                <w:rStyle w:val="af"/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szCs w:val="24"/>
              </w:rPr>
              <w:footnoteReference w:id="2"/>
            </w:r>
            <w:r w:rsidRPr="00BF14F2">
              <w:rPr>
                <w:rFonts w:ascii="Times New Roman" w:hAnsi="Times New Roman" w:cs="Times New Roman"/>
                <w:szCs w:val="24"/>
              </w:rPr>
              <w:t xml:space="preserve"> ; or</w:t>
            </w:r>
          </w:p>
          <w:p w:rsidR="007D5E4B" w:rsidRPr="007D5E4B" w:rsidRDefault="001C26C2" w:rsidP="007D5E4B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</w:t>
            </w:r>
            <w:r w:rsidR="007D5E4B">
              <w:rPr>
                <w:rFonts w:ascii="Times New Roman" w:hAnsi="Times New Roman" w:cs="Times New Roman"/>
                <w:szCs w:val="24"/>
              </w:rPr>
              <w:t>rganisation</w:t>
            </w:r>
            <w:r w:rsidR="00154EBE">
              <w:rPr>
                <w:rFonts w:ascii="Times New Roman" w:hAnsi="Times New Roman" w:cs="Times New Roman"/>
                <w:szCs w:val="24"/>
              </w:rPr>
              <w:t>s</w:t>
            </w:r>
            <w:proofErr w:type="spellEnd"/>
            <w:r w:rsidR="00BA4397">
              <w:rPr>
                <w:rFonts w:ascii="Times New Roman" w:hAnsi="Times New Roman" w:cs="Times New Roman"/>
                <w:szCs w:val="24"/>
              </w:rPr>
              <w:t>/Companies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involved in provid</w:t>
            </w:r>
            <w:r w:rsidR="007D5E4B">
              <w:rPr>
                <w:rFonts w:ascii="Times New Roman" w:hAnsi="Times New Roman" w:cs="Times New Roman"/>
                <w:szCs w:val="24"/>
              </w:rPr>
              <w:t xml:space="preserve">ing </w:t>
            </w:r>
            <w:r w:rsidR="006F2DF8">
              <w:rPr>
                <w:rFonts w:ascii="Times New Roman" w:hAnsi="Times New Roman" w:cs="Times New Roman"/>
                <w:szCs w:val="24"/>
              </w:rPr>
              <w:t>real estate</w:t>
            </w:r>
            <w:r w:rsidR="007D5E4B">
              <w:rPr>
                <w:rFonts w:ascii="Times New Roman" w:hAnsi="Times New Roman" w:cs="Times New Roman"/>
                <w:szCs w:val="24"/>
              </w:rPr>
              <w:t>-related services in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Hong Kong</w:t>
            </w:r>
            <w:r w:rsidR="007D5E4B">
              <w:rPr>
                <w:rFonts w:ascii="Times New Roman" w:hAnsi="Times New Roman" w:cs="Times New Roman"/>
                <w:szCs w:val="24"/>
              </w:rPr>
              <w:t>.</w:t>
            </w:r>
            <w:r w:rsidR="005D64D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67836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D67836">
              <w:rPr>
                <w:rFonts w:ascii="Times New Roman" w:hAnsi="Times New Roman" w:cs="Times New Roman"/>
                <w:szCs w:val="24"/>
              </w:rPr>
              <w:t xml:space="preserve">he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applicant </w:t>
            </w:r>
            <w:r w:rsidR="00D85A1F" w:rsidRPr="00264BDA">
              <w:rPr>
                <w:rFonts w:ascii="Times New Roman" w:hAnsi="Times New Roman" w:cs="Times New Roman"/>
                <w:szCs w:val="24"/>
              </w:rPr>
              <w:t>shall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 submit the </w:t>
            </w:r>
            <w:r>
              <w:rPr>
                <w:rFonts w:ascii="Times New Roman" w:hAnsi="Times New Roman" w:cs="Times New Roman"/>
                <w:szCs w:val="24"/>
              </w:rPr>
              <w:t>following document</w:t>
            </w:r>
            <w:r w:rsidR="00D85A1F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6C785E" w:rsidRDefault="00805369" w:rsidP="00C752F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67836" w:rsidRPr="00EC3F3A">
              <w:rPr>
                <w:rFonts w:ascii="Times New Roman" w:hAnsi="Times New Roman" w:cs="Times New Roman"/>
                <w:szCs w:val="24"/>
              </w:rPr>
              <w:t xml:space="preserve">copy of Business Registration (“BR”) </w:t>
            </w:r>
            <w:r w:rsidR="00EC3F3A" w:rsidRPr="00EC3F3A">
              <w:rPr>
                <w:rFonts w:ascii="Times New Roman" w:hAnsi="Times New Roman" w:cs="Times New Roman"/>
                <w:szCs w:val="24"/>
              </w:rPr>
              <w:t>Certificate</w:t>
            </w:r>
            <w:r w:rsidR="00BF14F2">
              <w:rPr>
                <w:rFonts w:ascii="Times New Roman" w:hAnsi="Times New Roman" w:cs="Times New Roman"/>
                <w:szCs w:val="24"/>
              </w:rPr>
              <w:t>; or</w:t>
            </w:r>
            <w:r w:rsidR="002B0EC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F14F2" w:rsidRPr="00987C78" w:rsidRDefault="00BF14F2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30C20">
              <w:rPr>
                <w:rFonts w:ascii="Times New Roman" w:hAnsi="Times New Roman" w:cs="Times New Roman" w:hint="eastAsia"/>
                <w:szCs w:val="24"/>
              </w:rPr>
              <w:t>a</w:t>
            </w:r>
            <w:proofErr w:type="gramEnd"/>
            <w:r w:rsidRPr="00230C20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230C20">
              <w:rPr>
                <w:rFonts w:ascii="Times New Roman" w:hAnsi="Times New Roman" w:cs="Times New Roman"/>
                <w:szCs w:val="24"/>
              </w:rPr>
              <w:t xml:space="preserve">copy of Estate Agent's Licence </w:t>
            </w:r>
            <w:r w:rsidR="00157A1C">
              <w:rPr>
                <w:rFonts w:ascii="Times New Roman" w:hAnsi="Times New Roman" w:cs="Times New Roman"/>
                <w:szCs w:val="24"/>
              </w:rPr>
              <w:t>granted</w:t>
            </w:r>
            <w:r w:rsidRPr="00230C20">
              <w:rPr>
                <w:rFonts w:ascii="Times New Roman" w:hAnsi="Times New Roman" w:cs="Times New Roman"/>
                <w:szCs w:val="24"/>
              </w:rPr>
              <w:t xml:space="preserve"> by the Estate Agents Authority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A73653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 w:rsidRPr="00EB4025">
              <w:rPr>
                <w:rFonts w:ascii="Times New Roman" w:hAnsi="Times New Roman" w:cs="Times New Roman"/>
                <w:szCs w:val="24"/>
              </w:rPr>
              <w:t>Upon request by the Government</w:t>
            </w:r>
            <w:r>
              <w:rPr>
                <w:rFonts w:ascii="Times New Roman" w:hAnsi="Times New Roman" w:cs="Times New Roman"/>
                <w:szCs w:val="24"/>
              </w:rPr>
              <w:t xml:space="preserve">, the applicant </w:t>
            </w:r>
            <w:r w:rsidRPr="00E23116">
              <w:rPr>
                <w:rFonts w:ascii="Times New Roman" w:hAnsi="Times New Roman" w:cs="Times New Roman"/>
                <w:szCs w:val="24"/>
              </w:rPr>
              <w:t>may</w:t>
            </w:r>
            <w:r>
              <w:rPr>
                <w:rFonts w:ascii="Times New Roman" w:hAnsi="Times New Roman" w:cs="Times New Roman"/>
                <w:szCs w:val="24"/>
              </w:rPr>
              <w:t xml:space="preserve"> be required to submit the following document</w:t>
            </w:r>
            <w:r w:rsidR="00807431">
              <w:rPr>
                <w:rFonts w:ascii="Times New Roman" w:hAnsi="Times New Roman" w:cs="Times New Roman"/>
                <w:szCs w:val="24"/>
              </w:rPr>
              <w:t>(s)</w:t>
            </w:r>
            <w:r>
              <w:rPr>
                <w:rFonts w:ascii="Times New Roman" w:hAnsi="Times New Roman" w:cs="Times New Roman"/>
                <w:szCs w:val="24"/>
              </w:rPr>
              <w:t xml:space="preserve"> for further verification --</w:t>
            </w:r>
            <w:r w:rsidR="00A73653" w:rsidRPr="00D6783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C3CAB" w:rsidRDefault="003C3CAB" w:rsidP="00C752FD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 w:rsidRPr="00EC3F3A">
              <w:rPr>
                <w:rFonts w:ascii="Times New Roman" w:hAnsi="Times New Roman" w:cs="Times New Roman"/>
                <w:szCs w:val="24"/>
              </w:rPr>
              <w:t>supporting document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EC3F3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to confirm the identity of the applicant;</w:t>
            </w:r>
            <w:r w:rsidR="00C66533">
              <w:rPr>
                <w:rFonts w:ascii="Times New Roman" w:hAnsi="Times New Roman" w:cs="Times New Roman"/>
                <w:szCs w:val="24"/>
              </w:rPr>
              <w:t xml:space="preserve"> and/or</w:t>
            </w:r>
          </w:p>
          <w:p w:rsidR="003C3CAB" w:rsidRDefault="00805369" w:rsidP="00805369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supporting</w:t>
            </w:r>
            <w:proofErr w:type="gramEnd"/>
            <w:r w:rsidR="003C3CAB">
              <w:rPr>
                <w:rFonts w:ascii="Times New Roman" w:hAnsi="Times New Roman" w:cs="Times New Roman"/>
                <w:szCs w:val="24"/>
              </w:rPr>
              <w:t xml:space="preserve"> document(s) showing the </w:t>
            </w:r>
            <w:r w:rsidR="003C3CAB" w:rsidRPr="00EC3F3A">
              <w:rPr>
                <w:rFonts w:ascii="Times New Roman" w:hAnsi="Times New Roman" w:cs="Times New Roman"/>
                <w:szCs w:val="24"/>
              </w:rPr>
              <w:t xml:space="preserve">applicant has </w:t>
            </w:r>
            <w:r w:rsidR="003C3CAB">
              <w:rPr>
                <w:rFonts w:ascii="Times New Roman" w:hAnsi="Times New Roman" w:cs="Times New Roman"/>
                <w:szCs w:val="24"/>
              </w:rPr>
              <w:t xml:space="preserve">been </w:t>
            </w:r>
            <w:r w:rsidR="00A122D4">
              <w:rPr>
                <w:rFonts w:ascii="Times New Roman" w:hAnsi="Times New Roman" w:cs="Times New Roman"/>
                <w:szCs w:val="24"/>
              </w:rPr>
              <w:t>providing</w:t>
            </w:r>
            <w:r w:rsidR="004A51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F2DF8">
              <w:rPr>
                <w:rFonts w:ascii="Times New Roman" w:hAnsi="Times New Roman" w:cs="Times New Roman"/>
                <w:szCs w:val="24"/>
              </w:rPr>
              <w:t>real estate</w:t>
            </w:r>
            <w:r w:rsidR="00A62E43">
              <w:rPr>
                <w:rFonts w:ascii="Times New Roman" w:hAnsi="Times New Roman" w:cs="Times New Roman"/>
                <w:szCs w:val="24"/>
              </w:rPr>
              <w:t>-</w:t>
            </w:r>
            <w:r w:rsidR="003C3CAB">
              <w:rPr>
                <w:rFonts w:ascii="Times New Roman" w:hAnsi="Times New Roman" w:cs="Times New Roman"/>
                <w:szCs w:val="24"/>
              </w:rPr>
              <w:t xml:space="preserve">related </w:t>
            </w:r>
            <w:r w:rsidR="00A122D4">
              <w:rPr>
                <w:rFonts w:ascii="Times New Roman" w:hAnsi="Times New Roman" w:cs="Times New Roman"/>
                <w:szCs w:val="24"/>
              </w:rPr>
              <w:t>services</w:t>
            </w:r>
            <w:r w:rsidR="003C3CAB">
              <w:rPr>
                <w:rFonts w:ascii="Times New Roman" w:hAnsi="Times New Roman" w:cs="Times New Roman"/>
                <w:szCs w:val="24"/>
              </w:rPr>
              <w:t>.</w:t>
            </w:r>
          </w:p>
          <w:p w:rsidR="00B909D1" w:rsidRPr="003C3CAB" w:rsidRDefault="00B909D1" w:rsidP="00B909D1">
            <w:pPr>
              <w:pStyle w:val="a3"/>
              <w:ind w:leftChars="0" w:left="87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E3E97" w:rsidRDefault="003E3E97" w:rsidP="006810A9">
      <w:pPr>
        <w:rPr>
          <w:rFonts w:ascii="Times New Roman" w:hAnsi="Times New Roman" w:cs="Times New Roman"/>
          <w:b/>
          <w:sz w:val="14"/>
          <w:szCs w:val="28"/>
        </w:rPr>
      </w:pPr>
    </w:p>
    <w:p w:rsidR="00BF14F2" w:rsidRDefault="00BF14F2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2595"/>
        <w:gridCol w:w="2250"/>
        <w:gridCol w:w="5400"/>
      </w:tblGrid>
      <w:tr w:rsidR="00654A32" w:rsidRPr="00FD6654" w:rsidTr="003F2A38">
        <w:tc>
          <w:tcPr>
            <w:tcW w:w="10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4A32" w:rsidRPr="006810A9" w:rsidRDefault="00654A32" w:rsidP="003F2A38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654A32" w:rsidRPr="00FD6654" w:rsidTr="003F2A38">
        <w:tc>
          <w:tcPr>
            <w:tcW w:w="4845" w:type="dxa"/>
            <w:gridSpan w:val="2"/>
            <w:tcBorders>
              <w:top w:val="single" w:sz="12" w:space="0" w:color="auto"/>
            </w:tcBorders>
          </w:tcPr>
          <w:p w:rsidR="00654A32" w:rsidRPr="006810A9" w:rsidRDefault="00654A32" w:rsidP="003F2A38">
            <w:pPr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zh-HK"/>
              </w:rPr>
              <w:t>/Company</w:t>
            </w: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 Name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654A32" w:rsidRPr="006810A9" w:rsidRDefault="00654A32" w:rsidP="003F2A38">
            <w:pPr>
              <w:rPr>
                <w:rFonts w:cstheme="minorHAnsi"/>
                <w:sz w:val="22"/>
              </w:rPr>
            </w:pPr>
          </w:p>
        </w:tc>
      </w:tr>
      <w:tr w:rsidR="00654A32" w:rsidRPr="00FD6654" w:rsidTr="003F2A38">
        <w:tc>
          <w:tcPr>
            <w:tcW w:w="2595" w:type="dxa"/>
            <w:vMerge w:val="restart"/>
          </w:tcPr>
          <w:p w:rsidR="00654A32" w:rsidRPr="003F2A38" w:rsidRDefault="00654A32" w:rsidP="003F2A38">
            <w:pPr>
              <w:rPr>
                <w:rFonts w:ascii="Times New Roman" w:hAnsi="Times New Roman" w:cs="Times New Roman"/>
                <w:sz w:val="22"/>
              </w:rPr>
            </w:pPr>
            <w:r w:rsidRPr="003F2A38">
              <w:rPr>
                <w:rFonts w:ascii="Times New Roman" w:hAnsi="Times New Roman" w:cs="Times New Roman"/>
                <w:sz w:val="20"/>
              </w:rPr>
              <w:lastRenderedPageBreak/>
              <w:t xml:space="preserve">Contact Person </w:t>
            </w:r>
          </w:p>
          <w:p w:rsidR="00654A32" w:rsidRPr="003F2A38" w:rsidRDefault="00654A32" w:rsidP="003F2A38">
            <w:pPr>
              <w:ind w:right="-20"/>
              <w:rPr>
                <w:rFonts w:ascii="Times New Roman" w:hAnsi="Times New Roman" w:cs="Times New Roman"/>
                <w:sz w:val="22"/>
              </w:rPr>
            </w:pPr>
            <w:r w:rsidRPr="003F2A38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  <w:p w:rsidR="00654A32" w:rsidRPr="003F2A38" w:rsidRDefault="00654A32" w:rsidP="003F2A38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50" w:type="dxa"/>
          </w:tcPr>
          <w:p w:rsidR="00654A32" w:rsidRPr="003F2A38" w:rsidRDefault="00654A32" w:rsidP="003F2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A38">
              <w:rPr>
                <w:rFonts w:ascii="Times New Roman" w:hAnsi="Times New Roman" w:cs="Times New Roman" w:hint="eastAsia"/>
                <w:sz w:val="18"/>
                <w:szCs w:val="18"/>
              </w:rPr>
              <w:t>Name</w:t>
            </w:r>
            <w:r w:rsidRPr="003F2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4A32" w:rsidRPr="003F2A38" w:rsidRDefault="00654A32" w:rsidP="003F2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A38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5400" w:type="dxa"/>
          </w:tcPr>
          <w:p w:rsidR="00654A32" w:rsidRPr="006810A9" w:rsidRDefault="00654A32" w:rsidP="003F2A3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4A32" w:rsidRPr="00FD6654" w:rsidTr="003F2A38">
        <w:tc>
          <w:tcPr>
            <w:tcW w:w="2595" w:type="dxa"/>
            <w:vMerge/>
          </w:tcPr>
          <w:p w:rsidR="00654A32" w:rsidRPr="003F2A38" w:rsidRDefault="00654A32" w:rsidP="003F2A38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50" w:type="dxa"/>
          </w:tcPr>
          <w:p w:rsidR="00654A32" w:rsidRPr="003F2A38" w:rsidRDefault="00654A32" w:rsidP="003F2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A38">
              <w:rPr>
                <w:rFonts w:ascii="Times New Roman" w:hAnsi="Times New Roman" w:cs="Times New Roman"/>
                <w:sz w:val="18"/>
                <w:szCs w:val="18"/>
              </w:rPr>
              <w:t xml:space="preserve">Company </w:t>
            </w:r>
            <w:r w:rsidRPr="003F2A38">
              <w:rPr>
                <w:rFonts w:ascii="Times New Roman" w:hAnsi="Times New Roman" w:cs="Times New Roman" w:hint="eastAsia"/>
                <w:sz w:val="18"/>
                <w:szCs w:val="18"/>
              </w:rPr>
              <w:t>Phone Number</w:t>
            </w:r>
          </w:p>
        </w:tc>
        <w:tc>
          <w:tcPr>
            <w:tcW w:w="5400" w:type="dxa"/>
          </w:tcPr>
          <w:p w:rsidR="00654A32" w:rsidRPr="006810A9" w:rsidRDefault="00654A32" w:rsidP="003F2A3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4A32" w:rsidRPr="00FD6654" w:rsidTr="003F2A38">
        <w:tc>
          <w:tcPr>
            <w:tcW w:w="2595" w:type="dxa"/>
            <w:vMerge/>
          </w:tcPr>
          <w:p w:rsidR="00654A32" w:rsidRPr="003F2A38" w:rsidRDefault="00654A32" w:rsidP="003F2A38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50" w:type="dxa"/>
          </w:tcPr>
          <w:p w:rsidR="00654A32" w:rsidRPr="003F2A38" w:rsidRDefault="00654A32" w:rsidP="003F2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A38">
              <w:rPr>
                <w:rFonts w:ascii="Times New Roman" w:hAnsi="Times New Roman" w:cs="Times New Roman"/>
                <w:sz w:val="18"/>
                <w:szCs w:val="18"/>
              </w:rPr>
              <w:t xml:space="preserve">Company </w:t>
            </w:r>
            <w:r w:rsidRPr="003F2A38">
              <w:rPr>
                <w:rFonts w:ascii="Times New Roman" w:hAnsi="Times New Roman" w:cs="Times New Roman" w:hint="eastAsia"/>
                <w:sz w:val="18"/>
                <w:szCs w:val="18"/>
              </w:rPr>
              <w:t>Email</w:t>
            </w:r>
            <w:r w:rsidRPr="003F2A38">
              <w:rPr>
                <w:rFonts w:ascii="Times New Roman" w:hAnsi="Times New Roman" w:cs="Times New Roman"/>
                <w:sz w:val="18"/>
                <w:szCs w:val="18"/>
              </w:rPr>
              <w:t xml:space="preserve"> Address</w:t>
            </w:r>
            <w:r w:rsidRPr="003F2A3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:rsidR="00654A32" w:rsidRPr="006810A9" w:rsidRDefault="00654A32" w:rsidP="003F2A38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654A32" w:rsidRPr="00FD6654" w:rsidTr="003F2A38">
        <w:tc>
          <w:tcPr>
            <w:tcW w:w="10245" w:type="dxa"/>
            <w:gridSpan w:val="3"/>
          </w:tcPr>
          <w:p w:rsidR="00654A32" w:rsidRPr="00A73653" w:rsidRDefault="00654A32" w:rsidP="003F2A38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241834">
              <w:rPr>
                <w:rFonts w:ascii="Times New Roman" w:hAnsi="Times New Roman" w:cs="Times New Roman" w:hint="eastAsia"/>
                <w:sz w:val="22"/>
              </w:rPr>
              <w:t>Please</w:t>
            </w:r>
            <w:r w:rsidRPr="0024183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1834">
              <w:rPr>
                <w:rFonts w:ascii="Times New Roman"/>
                <w:i/>
                <w:sz w:val="22"/>
              </w:rPr>
              <w:t>‘</w:t>
            </w:r>
            <w:r w:rsidRPr="00241834">
              <w:rPr>
                <w:rFonts w:ascii="Times New Roman"/>
                <w:i/>
                <w:sz w:val="22"/>
              </w:rPr>
              <w:sym w:font="Wingdings" w:char="F0FC"/>
            </w:r>
            <w:r w:rsidRPr="00241834">
              <w:rPr>
                <w:rFonts w:ascii="Times New Roman"/>
                <w:i/>
                <w:sz w:val="22"/>
              </w:rPr>
              <w:t>’</w:t>
            </w:r>
            <w:r w:rsidRPr="00241834">
              <w:rPr>
                <w:rFonts w:ascii="Times New Roman" w:hAnsi="Times New Roman" w:cs="Times New Roman" w:hint="eastAsia"/>
                <w:sz w:val="22"/>
              </w:rPr>
              <w:t xml:space="preserve"> the box</w:t>
            </w:r>
            <w:r w:rsidRPr="00241834">
              <w:rPr>
                <w:rFonts w:ascii="Times New Roman" w:hAnsi="Times New Roman" w:cs="Times New Roman"/>
                <w:sz w:val="22"/>
              </w:rPr>
              <w:t>es</w:t>
            </w:r>
            <w:r w:rsidRPr="00241834">
              <w:rPr>
                <w:rFonts w:ascii="Times New Roman" w:hAnsi="Times New Roman" w:cs="Times New Roman" w:hint="eastAsia"/>
                <w:sz w:val="22"/>
              </w:rPr>
              <w:t xml:space="preserve"> to confirm:</w:t>
            </w:r>
          </w:p>
        </w:tc>
      </w:tr>
      <w:tr w:rsidR="00654A32" w:rsidRPr="00FD6654" w:rsidTr="003F2A38">
        <w:tc>
          <w:tcPr>
            <w:tcW w:w="10245" w:type="dxa"/>
            <w:gridSpan w:val="3"/>
          </w:tcPr>
          <w:p w:rsidR="00654A32" w:rsidRPr="003F2A38" w:rsidRDefault="00D504DA" w:rsidP="003F2A38">
            <w:pPr>
              <w:spacing w:after="120"/>
              <w:rPr>
                <w:rFonts w:cstheme="minorHAnsi"/>
                <w:i/>
                <w:color w:val="808080" w:themeColor="background1" w:themeShade="8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A32" w:rsidRPr="003F2A3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4A32" w:rsidRPr="003F2A38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 I have read through the Terms and Conditions of the Sandbox </w:t>
            </w:r>
            <w:r w:rsidR="00654A32" w:rsidRPr="007C37AA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>(</w:t>
            </w:r>
            <w:hyperlink r:id="rId8" w:history="1">
              <w:r w:rsidR="00654A32" w:rsidRPr="00AF0FD7">
                <w:rPr>
                  <w:rStyle w:val="a6"/>
                  <w:sz w:val="18"/>
                  <w:szCs w:val="18"/>
                </w:rPr>
                <w:t>https://iamsmart.cyberport.hk/terms-and-conditions/</w:t>
              </w:r>
            </w:hyperlink>
            <w:r w:rsidR="00654A32" w:rsidRPr="007C37AA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>)</w:t>
            </w:r>
            <w:r w:rsidR="00654A32" w:rsidRPr="003F2A38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 and the Notes below and understand and agree to them.</w:t>
            </w:r>
          </w:p>
        </w:tc>
      </w:tr>
      <w:tr w:rsidR="00654A32" w:rsidRPr="00FD6654" w:rsidTr="003F2A38">
        <w:tc>
          <w:tcPr>
            <w:tcW w:w="4845" w:type="dxa"/>
            <w:gridSpan w:val="2"/>
          </w:tcPr>
          <w:p w:rsidR="00BF14F2" w:rsidRDefault="00654A32" w:rsidP="0036150D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 xml:space="preserve">Supporting document 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 w:rsidR="000C542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BF14F2" w:rsidRPr="00987C78" w:rsidRDefault="00654A32" w:rsidP="00987C78">
            <w:pPr>
              <w:pStyle w:val="a3"/>
              <w:numPr>
                <w:ilvl w:val="0"/>
                <w:numId w:val="14"/>
              </w:numPr>
              <w:tabs>
                <w:tab w:val="left" w:pos="3782"/>
              </w:tabs>
              <w:ind w:leftChars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987C78">
              <w:rPr>
                <w:rFonts w:ascii="Times New Roman" w:hAnsi="Times New Roman" w:cs="Times New Roman"/>
                <w:sz w:val="22"/>
                <w:lang w:eastAsia="zh-HK"/>
              </w:rPr>
              <w:t>BR Certificate</w:t>
            </w:r>
            <w:r w:rsidR="00BF14F2">
              <w:rPr>
                <w:rFonts w:ascii="Times New Roman" w:hAnsi="Times New Roman" w:cs="Times New Roman" w:hint="eastAsia"/>
                <w:sz w:val="22"/>
              </w:rPr>
              <w:t>;</w:t>
            </w:r>
            <w:r w:rsidR="00BF14F2">
              <w:rPr>
                <w:rFonts w:ascii="Times New Roman" w:hAnsi="Times New Roman" w:cs="Times New Roman"/>
                <w:sz w:val="22"/>
                <w:lang w:eastAsia="zh-HK"/>
              </w:rPr>
              <w:t xml:space="preserve"> </w:t>
            </w:r>
            <w:r w:rsidR="00BF14F2">
              <w:rPr>
                <w:rFonts w:ascii="Times New Roman" w:hAnsi="Times New Roman" w:cs="Times New Roman" w:hint="eastAsia"/>
                <w:sz w:val="22"/>
                <w:lang w:eastAsia="zh-HK"/>
              </w:rPr>
              <w:t>o</w:t>
            </w:r>
            <w:r w:rsidR="00BF14F2">
              <w:rPr>
                <w:rFonts w:ascii="Times New Roman" w:hAnsi="Times New Roman" w:cs="Times New Roman"/>
                <w:sz w:val="22"/>
                <w:lang w:eastAsia="zh-HK"/>
              </w:rPr>
              <w:t>r</w:t>
            </w:r>
          </w:p>
          <w:p w:rsidR="00654A32" w:rsidRPr="00987C78" w:rsidRDefault="00BF14F2" w:rsidP="00987C78">
            <w:pPr>
              <w:pStyle w:val="a3"/>
              <w:numPr>
                <w:ilvl w:val="0"/>
                <w:numId w:val="14"/>
              </w:numPr>
              <w:tabs>
                <w:tab w:val="left" w:pos="3782"/>
              </w:tabs>
              <w:ind w:leftChars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987C78">
              <w:rPr>
                <w:rFonts w:ascii="Times New Roman" w:hAnsi="Times New Roman" w:cs="Times New Roman"/>
                <w:sz w:val="22"/>
                <w:lang w:eastAsia="zh-HK"/>
              </w:rPr>
              <w:t xml:space="preserve">Estate Agent's Licence </w:t>
            </w:r>
            <w:r w:rsidR="00157A1C">
              <w:rPr>
                <w:rFonts w:ascii="Times New Roman" w:hAnsi="Times New Roman" w:cs="Times New Roman"/>
                <w:sz w:val="22"/>
                <w:lang w:eastAsia="zh-HK"/>
              </w:rPr>
              <w:t>granted</w:t>
            </w:r>
            <w:r w:rsidRPr="00987C78">
              <w:rPr>
                <w:rFonts w:ascii="Times New Roman" w:hAnsi="Times New Roman" w:cs="Times New Roman"/>
                <w:sz w:val="22"/>
                <w:lang w:eastAsia="zh-HK"/>
              </w:rPr>
              <w:t xml:space="preserve"> by the Estate Agents Authority</w:t>
            </w:r>
          </w:p>
          <w:p w:rsidR="00654A32" w:rsidRPr="003F2A38" w:rsidRDefault="00654A32" w:rsidP="00B073B4">
            <w:pPr>
              <w:spacing w:after="120"/>
              <w:rPr>
                <w:rFonts w:cstheme="minorHAnsi"/>
                <w:i/>
                <w:color w:val="808080" w:themeColor="background1" w:themeShade="80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(</w:t>
            </w:r>
            <w:r w:rsidRPr="00EB4025">
              <w:rPr>
                <w:rFonts w:ascii="Times New Roman" w:hAnsi="Times New Roman" w:cs="Times New Roman"/>
                <w:i/>
                <w:sz w:val="22"/>
              </w:rPr>
              <w:t>ref. Part A</w:t>
            </w:r>
            <w:r>
              <w:rPr>
                <w:rFonts w:ascii="Times New Roman" w:hAnsi="Times New Roman" w:cs="Times New Roman"/>
                <w:i/>
                <w:sz w:val="22"/>
              </w:rPr>
              <w:t>.2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400" w:type="dxa"/>
          </w:tcPr>
          <w:p w:rsidR="00654A32" w:rsidRPr="00A73653" w:rsidRDefault="00654A32" w:rsidP="003F2A38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654A32" w:rsidRPr="00FD6654" w:rsidTr="003F2A38">
        <w:tc>
          <w:tcPr>
            <w:tcW w:w="4845" w:type="dxa"/>
            <w:gridSpan w:val="2"/>
          </w:tcPr>
          <w:p w:rsidR="00654A32" w:rsidRPr="003F2A38" w:rsidRDefault="00654A32" w:rsidP="003F2A38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Application Date (</w:t>
            </w:r>
            <w:proofErr w:type="spellStart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dd</w:t>
            </w:r>
            <w:proofErr w:type="spellEnd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/mm/</w:t>
            </w:r>
            <w:proofErr w:type="spellStart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yyyy</w:t>
            </w:r>
            <w:proofErr w:type="spellEnd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)</w:t>
            </w:r>
          </w:p>
        </w:tc>
        <w:tc>
          <w:tcPr>
            <w:tcW w:w="5400" w:type="dxa"/>
          </w:tcPr>
          <w:p w:rsidR="00654A32" w:rsidRPr="006810A9" w:rsidRDefault="00654A32" w:rsidP="003F2A3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654A32" w:rsidRPr="00FD6654" w:rsidTr="003F2A38">
        <w:tc>
          <w:tcPr>
            <w:tcW w:w="4845" w:type="dxa"/>
            <w:gridSpan w:val="2"/>
            <w:vMerge w:val="restart"/>
          </w:tcPr>
          <w:p w:rsidR="00654A32" w:rsidRPr="003F2A38" w:rsidRDefault="00654A32" w:rsidP="00654A32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proofErr w:type="spellStart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 xml:space="preserve">/Company Type </w:t>
            </w:r>
          </w:p>
          <w:p w:rsidR="00654A32" w:rsidRPr="003F2A38" w:rsidRDefault="00654A32" w:rsidP="00654A32">
            <w:pPr>
              <w:spacing w:after="6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(</w:t>
            </w:r>
            <w:r w:rsidRPr="003F2A38">
              <w:rPr>
                <w:rFonts w:ascii="Times New Roman" w:hAnsi="Times New Roman" w:cs="Times New Roman"/>
                <w:i/>
                <w:sz w:val="22"/>
              </w:rPr>
              <w:t>ref. Part A.1</w:t>
            </w: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)</w:t>
            </w:r>
          </w:p>
        </w:tc>
        <w:tc>
          <w:tcPr>
            <w:tcW w:w="5400" w:type="dxa"/>
          </w:tcPr>
          <w:p w:rsidR="00654A32" w:rsidRDefault="00D504DA" w:rsidP="00654A32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-11193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A32">
                  <w:rPr>
                    <w:rFonts w:ascii="MS Gothic" w:eastAsia="MS Gothic" w:hAnsi="MS Gothic" w:cs="Times New Roman" w:hint="eastAsia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654A32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proofErr w:type="spellStart"/>
            <w:r w:rsidR="00654A32" w:rsidRPr="00FF149D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Organisations</w:t>
            </w:r>
            <w:proofErr w:type="spellEnd"/>
            <w:r w:rsidR="00654A32" w:rsidRPr="00FF149D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/</w:t>
            </w:r>
            <w:r w:rsidR="00654A32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C</w:t>
            </w:r>
            <w:r w:rsidR="00654A32" w:rsidRPr="00FF149D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ompanies specified in Section 20</w:t>
            </w:r>
            <w:r w:rsidR="00654A32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N</w:t>
            </w:r>
            <w:r w:rsidR="00654A32" w:rsidRPr="00FF149D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(</w:t>
            </w:r>
            <w:r w:rsidR="00654A32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a</w:t>
            </w:r>
            <w:r w:rsidR="00654A32" w:rsidRPr="00FF149D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) of Legislative Council Ordinance</w:t>
            </w:r>
          </w:p>
        </w:tc>
      </w:tr>
      <w:tr w:rsidR="00A42415" w:rsidRPr="00FD6654" w:rsidTr="003F2A38">
        <w:tc>
          <w:tcPr>
            <w:tcW w:w="4845" w:type="dxa"/>
            <w:gridSpan w:val="2"/>
            <w:vMerge/>
          </w:tcPr>
          <w:p w:rsidR="00A42415" w:rsidRPr="003F2A38" w:rsidRDefault="00A42415" w:rsidP="00654A32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400" w:type="dxa"/>
          </w:tcPr>
          <w:p w:rsidR="00A42415" w:rsidRDefault="00D504DA" w:rsidP="00654A32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-144198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415">
                  <w:rPr>
                    <w:rFonts w:ascii="MS Gothic" w:eastAsia="MS Gothic" w:hAnsi="MS Gothic" w:cs="Times New Roman" w:hint="eastAsia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A42415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proofErr w:type="spellStart"/>
            <w:r w:rsidR="00A42415" w:rsidRPr="00A42415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Organisations</w:t>
            </w:r>
            <w:proofErr w:type="spellEnd"/>
            <w:r w:rsidR="00A42415" w:rsidRPr="00A42415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/Companies granted an Estate Agent’s Licence</w:t>
            </w:r>
            <w:r w:rsidR="00A42415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r w:rsidR="00A42415" w:rsidRPr="00A42415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by the Estate Agents Authority</w:t>
            </w:r>
          </w:p>
        </w:tc>
      </w:tr>
      <w:tr w:rsidR="00654A32" w:rsidRPr="00FD6654" w:rsidTr="003F2A38">
        <w:tc>
          <w:tcPr>
            <w:tcW w:w="4845" w:type="dxa"/>
            <w:gridSpan w:val="2"/>
            <w:vMerge/>
          </w:tcPr>
          <w:p w:rsidR="00654A32" w:rsidRDefault="00654A32" w:rsidP="00654A3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654A32" w:rsidRPr="00DA6C34" w:rsidRDefault="00654A32" w:rsidP="00805369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r w:rsidRPr="00D74AA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74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AA1">
              <w:rPr>
                <w:rFonts w:ascii="Times New Roman" w:hAnsi="Times New Roman" w:cs="Times New Roman"/>
                <w:sz w:val="20"/>
                <w:szCs w:val="20"/>
              </w:rPr>
              <w:t>Organisations</w:t>
            </w:r>
            <w:proofErr w:type="spellEnd"/>
            <w:r w:rsidRPr="00D74AA1">
              <w:rPr>
                <w:rFonts w:ascii="Times New Roman" w:hAnsi="Times New Roman" w:cs="Times New Roman"/>
                <w:sz w:val="20"/>
                <w:szCs w:val="20"/>
              </w:rPr>
              <w:t xml:space="preserve">/Companies involved in providing </w:t>
            </w:r>
            <w:r w:rsidR="005C2A54" w:rsidRPr="005C2A54">
              <w:rPr>
                <w:rFonts w:ascii="Times New Roman" w:hAnsi="Times New Roman" w:cs="Times New Roman"/>
                <w:sz w:val="20"/>
                <w:szCs w:val="20"/>
              </w:rPr>
              <w:t>real estate</w:t>
            </w:r>
            <w:r w:rsidRPr="00D74AA1">
              <w:rPr>
                <w:rFonts w:ascii="Times New Roman" w:hAnsi="Times New Roman" w:cs="Times New Roman"/>
                <w:sz w:val="20"/>
                <w:szCs w:val="20"/>
              </w:rPr>
              <w:t>-related services</w:t>
            </w:r>
          </w:p>
        </w:tc>
      </w:tr>
      <w:tr w:rsidR="00654A32" w:rsidRPr="00FD6654" w:rsidTr="003F2A38">
        <w:tc>
          <w:tcPr>
            <w:tcW w:w="4845" w:type="dxa"/>
            <w:gridSpan w:val="2"/>
            <w:vMerge/>
          </w:tcPr>
          <w:p w:rsidR="00654A32" w:rsidRDefault="00654A32" w:rsidP="00654A32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654A32" w:rsidRDefault="00D504DA" w:rsidP="00654A32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698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A3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4A32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654A32" w:rsidRPr="00E0366F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Others</w:t>
            </w:r>
            <w:r w:rsidR="00654A32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, please specify:</w:t>
            </w:r>
          </w:p>
          <w:p w:rsidR="00654A32" w:rsidRPr="00DA6C34" w:rsidRDefault="00654A32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r w:rsidRPr="002A334C">
              <w:rPr>
                <w:rFonts w:ascii="Times New Roman" w:hAnsi="Times New Roman" w:cs="Times New Roman" w:hint="eastAsia"/>
                <w:u w:val="single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>                                                                                     </w:t>
            </w:r>
          </w:p>
        </w:tc>
      </w:tr>
    </w:tbl>
    <w:p w:rsidR="00BF14F2" w:rsidRDefault="00BF14F2" w:rsidP="006810A9">
      <w:pPr>
        <w:rPr>
          <w:rFonts w:ascii="Times New Roman" w:hAnsi="Times New Roman" w:cs="Times New Roman"/>
          <w:b/>
          <w:sz w:val="14"/>
          <w:szCs w:val="28"/>
        </w:rPr>
      </w:pPr>
    </w:p>
    <w:p w:rsidR="00BF14F2" w:rsidRDefault="00BF14F2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2685"/>
        <w:gridCol w:w="2430"/>
        <w:gridCol w:w="2700"/>
        <w:gridCol w:w="2430"/>
      </w:tblGrid>
      <w:tr w:rsidR="00654A32" w:rsidRPr="00FD6654" w:rsidTr="003F2A38">
        <w:trPr>
          <w:trHeight w:val="221"/>
        </w:trPr>
        <w:tc>
          <w:tcPr>
            <w:tcW w:w="10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4A32" w:rsidRPr="00FD6654" w:rsidRDefault="00654A32" w:rsidP="003F2A38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Part C - Accounts Information</w:t>
            </w:r>
          </w:p>
        </w:tc>
      </w:tr>
      <w:tr w:rsidR="00654A32" w:rsidRPr="00FD6654" w:rsidTr="003F2A38">
        <w:trPr>
          <w:trHeight w:val="410"/>
        </w:trPr>
        <w:tc>
          <w:tcPr>
            <w:tcW w:w="511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54A32" w:rsidRPr="00FD6654" w:rsidRDefault="00654A32" w:rsidP="003F2A38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13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54A32" w:rsidRPr="00FD6654" w:rsidRDefault="00654A32" w:rsidP="003F2A3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654A32" w:rsidRPr="003F2A38" w:rsidTr="003F2A38">
        <w:trPr>
          <w:trHeight w:val="398"/>
        </w:trPr>
        <w:tc>
          <w:tcPr>
            <w:tcW w:w="2685" w:type="dxa"/>
          </w:tcPr>
          <w:p w:rsidR="00654A32" w:rsidRPr="003F2A38" w:rsidRDefault="00654A32" w:rsidP="003F2A38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Name of User</w:t>
            </w:r>
          </w:p>
          <w:p w:rsidR="00654A32" w:rsidRPr="003F2A38" w:rsidRDefault="00654A32" w:rsidP="003F2A38">
            <w:pPr>
              <w:rPr>
                <w:rFonts w:ascii="Times New Roman" w:hAnsi="Times New Roman" w:cs="Times New Roman"/>
                <w:i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i/>
                <w:sz w:val="22"/>
                <w:lang w:eastAsia="zh-HK"/>
              </w:rPr>
              <w:t>(e.g. Tom Chan, Mr. Chan)</w:t>
            </w:r>
          </w:p>
        </w:tc>
        <w:tc>
          <w:tcPr>
            <w:tcW w:w="2430" w:type="dxa"/>
          </w:tcPr>
          <w:p w:rsidR="00654A32" w:rsidRPr="003F2A38" w:rsidRDefault="00654A32" w:rsidP="003F2A38">
            <w:pPr>
              <w:rPr>
                <w:rFonts w:cstheme="minorHAnsi"/>
                <w:sz w:val="22"/>
              </w:rPr>
            </w:pPr>
          </w:p>
        </w:tc>
        <w:tc>
          <w:tcPr>
            <w:tcW w:w="2700" w:type="dxa"/>
          </w:tcPr>
          <w:p w:rsidR="00654A32" w:rsidRPr="003F2A38" w:rsidRDefault="00654A32" w:rsidP="003F2A38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Name of User</w:t>
            </w:r>
          </w:p>
          <w:p w:rsidR="00654A32" w:rsidRPr="003F2A38" w:rsidRDefault="00654A32" w:rsidP="003F2A38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i/>
                <w:sz w:val="22"/>
                <w:lang w:eastAsia="zh-HK"/>
              </w:rPr>
              <w:t>(e.g. Tom Chan, Mr. Chan)</w:t>
            </w:r>
          </w:p>
        </w:tc>
        <w:tc>
          <w:tcPr>
            <w:tcW w:w="2430" w:type="dxa"/>
          </w:tcPr>
          <w:p w:rsidR="00654A32" w:rsidRPr="003F2A38" w:rsidRDefault="00654A32" w:rsidP="003F2A38">
            <w:pPr>
              <w:rPr>
                <w:rFonts w:cstheme="minorHAnsi"/>
                <w:sz w:val="22"/>
              </w:rPr>
            </w:pPr>
          </w:p>
        </w:tc>
      </w:tr>
      <w:tr w:rsidR="00654A32" w:rsidRPr="003F2A38" w:rsidTr="003F2A38">
        <w:trPr>
          <w:trHeight w:val="340"/>
        </w:trPr>
        <w:tc>
          <w:tcPr>
            <w:tcW w:w="2685" w:type="dxa"/>
          </w:tcPr>
          <w:p w:rsidR="00654A32" w:rsidRPr="003F2A38" w:rsidRDefault="00654A32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Company Email Address of User</w:t>
            </w:r>
          </w:p>
        </w:tc>
        <w:tc>
          <w:tcPr>
            <w:tcW w:w="2430" w:type="dxa"/>
          </w:tcPr>
          <w:p w:rsidR="00654A32" w:rsidRPr="003F2A38" w:rsidRDefault="00654A32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700" w:type="dxa"/>
          </w:tcPr>
          <w:p w:rsidR="00654A32" w:rsidRPr="003F2A38" w:rsidRDefault="00654A32" w:rsidP="003F2A38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Company Email Address of User</w:t>
            </w:r>
          </w:p>
        </w:tc>
        <w:tc>
          <w:tcPr>
            <w:tcW w:w="2430" w:type="dxa"/>
          </w:tcPr>
          <w:p w:rsidR="00654A32" w:rsidRPr="003F2A38" w:rsidRDefault="00654A32" w:rsidP="003F2A3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4A32" w:rsidRPr="003F2A38" w:rsidTr="003F2A38">
        <w:trPr>
          <w:trHeight w:val="358"/>
        </w:trPr>
        <w:tc>
          <w:tcPr>
            <w:tcW w:w="2685" w:type="dxa"/>
          </w:tcPr>
          <w:p w:rsidR="00654A32" w:rsidRPr="003F2A38" w:rsidRDefault="00654A32" w:rsidP="003F2A38">
            <w:pPr>
              <w:snapToGrid w:val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Post / Title of User</w:t>
            </w:r>
          </w:p>
        </w:tc>
        <w:tc>
          <w:tcPr>
            <w:tcW w:w="2430" w:type="dxa"/>
          </w:tcPr>
          <w:p w:rsidR="00654A32" w:rsidRPr="003F2A38" w:rsidRDefault="00654A32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700" w:type="dxa"/>
          </w:tcPr>
          <w:p w:rsidR="00654A32" w:rsidRPr="003F2A38" w:rsidRDefault="00654A32" w:rsidP="003F2A38">
            <w:pPr>
              <w:snapToGrid w:val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Post / Title of User</w:t>
            </w:r>
          </w:p>
        </w:tc>
        <w:tc>
          <w:tcPr>
            <w:tcW w:w="2430" w:type="dxa"/>
          </w:tcPr>
          <w:p w:rsidR="00654A32" w:rsidRPr="003F2A38" w:rsidRDefault="00654A32" w:rsidP="003F2A38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54A32" w:rsidRPr="003F2A38" w:rsidTr="003F2A38">
        <w:trPr>
          <w:trHeight w:val="398"/>
        </w:trPr>
        <w:tc>
          <w:tcPr>
            <w:tcW w:w="2685" w:type="dxa"/>
          </w:tcPr>
          <w:p w:rsidR="00654A32" w:rsidRPr="003F2A38" w:rsidRDefault="00654A32" w:rsidP="003F2A38">
            <w:pPr>
              <w:snapToGrid w:val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Company Phone Number of User</w:t>
            </w:r>
          </w:p>
        </w:tc>
        <w:tc>
          <w:tcPr>
            <w:tcW w:w="2430" w:type="dxa"/>
          </w:tcPr>
          <w:p w:rsidR="00654A32" w:rsidRPr="003F2A38" w:rsidRDefault="00654A32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700" w:type="dxa"/>
          </w:tcPr>
          <w:p w:rsidR="00654A32" w:rsidRPr="003F2A38" w:rsidRDefault="00654A32" w:rsidP="003F2A38">
            <w:pPr>
              <w:snapToGrid w:val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Company Phone Number of User</w:t>
            </w:r>
          </w:p>
        </w:tc>
        <w:tc>
          <w:tcPr>
            <w:tcW w:w="2430" w:type="dxa"/>
          </w:tcPr>
          <w:p w:rsidR="00654A32" w:rsidRPr="003F2A38" w:rsidRDefault="00654A32" w:rsidP="003F2A38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54A32" w:rsidRPr="00654A32" w:rsidRDefault="00654A32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6810A9" w:rsidRPr="00FD6654" w:rsidTr="00CF776B">
        <w:trPr>
          <w:trHeight w:val="367"/>
        </w:trPr>
        <w:tc>
          <w:tcPr>
            <w:tcW w:w="10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6810A9" w:rsidP="00A01A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Notes</w:t>
            </w:r>
          </w:p>
        </w:tc>
      </w:tr>
      <w:tr w:rsidR="006810A9" w:rsidRPr="00FD6654" w:rsidTr="00CF776B">
        <w:trPr>
          <w:trHeight w:val="475"/>
        </w:trPr>
        <w:tc>
          <w:tcPr>
            <w:tcW w:w="1015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810A9" w:rsidRPr="00654A32" w:rsidRDefault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 w:rsidRPr="00654A32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 w:rsidRPr="00654A32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 w:rsidRPr="00654A32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:rsidR="001271A9" w:rsidRPr="001271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:rsidR="006810A9" w:rsidRPr="008721B5" w:rsidRDefault="001271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iAM Smart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testing site.  A separate application is necessary for a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 </w:t>
            </w:r>
          </w:p>
          <w:p w:rsidR="006810A9" w:rsidRPr="003F3F9E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reference only and must</w:t>
            </w:r>
            <w:r w:rsidRPr="007050A4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be released to the public.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 case of disputes or violations, </w:t>
            </w:r>
            <w:r w:rsidR="00805369">
              <w:rPr>
                <w:rFonts w:ascii="Times New Roman" w:eastAsia="Times New Roman" w:hAnsi="Times New Roman" w:cs="Times New Roman"/>
                <w:color w:val="353535"/>
                <w:sz w:val="18"/>
                <w:szCs w:val="18"/>
              </w:rPr>
              <w:t xml:space="preserve">DPO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reserves the rights of final decision, including suspending, terminating or changing </w:t>
            </w:r>
            <w:r w:rsidRPr="003F3F9E">
              <w:rPr>
                <w:rFonts w:ascii="Times New Roman" w:hAnsi="Times New Roman" w:cs="Times New Roman"/>
                <w:color w:val="353535"/>
                <w:kern w:val="0"/>
                <w:sz w:val="18"/>
                <w:szCs w:val="18"/>
                <w:lang w:eastAsia="zh-HK"/>
              </w:rPr>
              <w:t>the accounts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without prior notice.</w:t>
            </w:r>
          </w:p>
          <w:p w:rsidR="006810A9" w:rsidRPr="00B073B4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ompleted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registrat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e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mail to </w:t>
            </w:r>
            <w:hyperlink r:id="rId9" w:history="1">
              <w:r w:rsidR="00654A32" w:rsidRPr="00FF6AA7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  <w:r w:rsidR="007F5A2F">
              <w:rPr>
                <w:rStyle w:val="a6"/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="007F5A2F" w:rsidRPr="00AF0FD7">
              <w:rPr>
                <w:rStyle w:val="a6"/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.</w:t>
            </w:r>
          </w:p>
          <w:p w:rsidR="00654A32" w:rsidRPr="00FD6654" w:rsidRDefault="00654A32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lastRenderedPageBreak/>
              <w:t xml:space="preserve">This application form aims to collect company information for processing the application.  There is no intention to collect any personal data in this form. </w:t>
            </w:r>
          </w:p>
        </w:tc>
      </w:tr>
    </w:tbl>
    <w:p w:rsidR="006810A9" w:rsidRPr="00771A2E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:rsidR="00A73653" w:rsidRDefault="00A73653" w:rsidP="006810A9">
      <w:pPr>
        <w:rPr>
          <w:rFonts w:ascii="Times New Roman" w:hAnsi="Times New Roman" w:cs="Times New Roman"/>
          <w:i/>
          <w:sz w:val="20"/>
          <w:szCs w:val="28"/>
        </w:rPr>
      </w:pPr>
      <w:r w:rsidRPr="00542E88"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D504DA">
        <w:rPr>
          <w:rFonts w:ascii="Times New Roman" w:hAnsi="Times New Roman" w:cs="Times New Roman"/>
          <w:i/>
          <w:sz w:val="20"/>
          <w:szCs w:val="28"/>
        </w:rPr>
        <w:t>15</w:t>
      </w:r>
      <w:bookmarkStart w:id="0" w:name="_GoBack"/>
      <w:bookmarkEnd w:id="0"/>
      <w:r w:rsidR="00805369">
        <w:rPr>
          <w:rFonts w:ascii="Times New Roman" w:hAnsi="Times New Roman" w:cs="Times New Roman"/>
          <w:i/>
          <w:sz w:val="20"/>
          <w:szCs w:val="28"/>
        </w:rPr>
        <w:t xml:space="preserve"> January</w:t>
      </w:r>
      <w:r w:rsidR="00805369" w:rsidRPr="00542E88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1314FE">
        <w:rPr>
          <w:rFonts w:ascii="Times New Roman" w:hAnsi="Times New Roman" w:cs="Times New Roman"/>
          <w:i/>
          <w:sz w:val="20"/>
          <w:szCs w:val="28"/>
        </w:rPr>
        <w:t>202</w:t>
      </w:r>
      <w:r w:rsidR="0036150D">
        <w:rPr>
          <w:rFonts w:ascii="Times New Roman" w:hAnsi="Times New Roman" w:cs="Times New Roman"/>
          <w:i/>
          <w:sz w:val="20"/>
          <w:szCs w:val="28"/>
        </w:rPr>
        <w:t>5</w:t>
      </w:r>
    </w:p>
    <w:sectPr w:rsidR="00A73653" w:rsidSect="00A73653">
      <w:pgSz w:w="11907" w:h="16839" w:code="9"/>
      <w:pgMar w:top="1135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79" w:rsidRDefault="00D64679">
      <w:pPr>
        <w:spacing w:after="0" w:line="240" w:lineRule="auto"/>
      </w:pPr>
    </w:p>
  </w:endnote>
  <w:endnote w:type="continuationSeparator" w:id="0">
    <w:p w:rsidR="00D64679" w:rsidRDefault="00D64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79" w:rsidRDefault="00D64679">
      <w:pPr>
        <w:spacing w:after="0" w:line="240" w:lineRule="auto"/>
      </w:pPr>
    </w:p>
  </w:footnote>
  <w:footnote w:type="continuationSeparator" w:id="0">
    <w:p w:rsidR="00D64679" w:rsidRDefault="00D64679">
      <w:pPr>
        <w:spacing w:after="0" w:line="240" w:lineRule="auto"/>
      </w:pPr>
    </w:p>
  </w:footnote>
  <w:footnote w:id="1">
    <w:p w:rsidR="005B590A" w:rsidRDefault="005B590A" w:rsidP="003F6E69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proofErr w:type="spellStart"/>
      <w:r w:rsidR="00FF149D" w:rsidRPr="00FF149D">
        <w:t>Organisations</w:t>
      </w:r>
      <w:proofErr w:type="spellEnd"/>
      <w:r w:rsidR="00FF149D" w:rsidRPr="00FF149D">
        <w:t xml:space="preserve"> covered by the composition of the real estate and construction functional constituency in Sections 20N(a) of Legislative Council Ordinance (</w:t>
      </w:r>
      <w:hyperlink r:id="rId1" w:history="1">
        <w:r w:rsidR="00EE346E" w:rsidRPr="00FF6AA7">
          <w:rPr>
            <w:rStyle w:val="a6"/>
          </w:rPr>
          <w:t>https://www.elegislation.gov.hk/hk/cap542</w:t>
        </w:r>
      </w:hyperlink>
      <w:r w:rsidR="00FF149D" w:rsidRPr="00FF149D">
        <w:t>)</w:t>
      </w:r>
      <w:r w:rsidR="00FF149D">
        <w:t xml:space="preserve"> </w:t>
      </w:r>
    </w:p>
  </w:footnote>
  <w:footnote w:id="2">
    <w:p w:rsidR="00BF14F2" w:rsidRDefault="00BF14F2" w:rsidP="00BF14F2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E</w:t>
      </w:r>
      <w:r w:rsidRPr="00BF14F2">
        <w:t xml:space="preserve">state </w:t>
      </w:r>
      <w:r>
        <w:t>A</w:t>
      </w:r>
      <w:r w:rsidRPr="00BF14F2">
        <w:t xml:space="preserve">gent’s </w:t>
      </w:r>
      <w:r>
        <w:t>L</w:t>
      </w:r>
      <w:r w:rsidRPr="00BF14F2">
        <w:t xml:space="preserve">icence </w:t>
      </w:r>
      <w:r w:rsidRPr="00FF149D">
        <w:t xml:space="preserve">covered by the </w:t>
      </w:r>
      <w:r>
        <w:t xml:space="preserve">Estate Agents Ordinance </w:t>
      </w:r>
      <w:r w:rsidRPr="00FF149D">
        <w:t>(</w:t>
      </w:r>
      <w:hyperlink r:id="rId2" w:history="1">
        <w:r>
          <w:rPr>
            <w:rStyle w:val="a6"/>
          </w:rPr>
          <w:t>https://www.elegislation.gov.hk/hk/cap511</w:t>
        </w:r>
      </w:hyperlink>
      <w:r w:rsidRPr="00FF149D">
        <w:t>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55203"/>
    <w:multiLevelType w:val="hybridMultilevel"/>
    <w:tmpl w:val="D1844258"/>
    <w:lvl w:ilvl="0" w:tplc="AA202B5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97FCC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C619D"/>
    <w:multiLevelType w:val="hybridMultilevel"/>
    <w:tmpl w:val="2640CDA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2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45" w:hanging="360"/>
      </w:pPr>
    </w:lvl>
    <w:lvl w:ilvl="2" w:tplc="0809001B" w:tentative="1">
      <w:start w:val="1"/>
      <w:numFmt w:val="lowerRoman"/>
      <w:lvlText w:val="%3."/>
      <w:lvlJc w:val="right"/>
      <w:pPr>
        <w:ind w:left="3565" w:hanging="180"/>
      </w:pPr>
    </w:lvl>
    <w:lvl w:ilvl="3" w:tplc="0809000F" w:tentative="1">
      <w:start w:val="1"/>
      <w:numFmt w:val="decimal"/>
      <w:lvlText w:val="%4."/>
      <w:lvlJc w:val="left"/>
      <w:pPr>
        <w:ind w:left="4285" w:hanging="360"/>
      </w:pPr>
    </w:lvl>
    <w:lvl w:ilvl="4" w:tplc="08090019" w:tentative="1">
      <w:start w:val="1"/>
      <w:numFmt w:val="lowerLetter"/>
      <w:lvlText w:val="%5."/>
      <w:lvlJc w:val="left"/>
      <w:pPr>
        <w:ind w:left="5005" w:hanging="360"/>
      </w:pPr>
    </w:lvl>
    <w:lvl w:ilvl="5" w:tplc="0809001B" w:tentative="1">
      <w:start w:val="1"/>
      <w:numFmt w:val="lowerRoman"/>
      <w:lvlText w:val="%6."/>
      <w:lvlJc w:val="right"/>
      <w:pPr>
        <w:ind w:left="5725" w:hanging="180"/>
      </w:pPr>
    </w:lvl>
    <w:lvl w:ilvl="6" w:tplc="0809000F" w:tentative="1">
      <w:start w:val="1"/>
      <w:numFmt w:val="decimal"/>
      <w:lvlText w:val="%7."/>
      <w:lvlJc w:val="left"/>
      <w:pPr>
        <w:ind w:left="6445" w:hanging="360"/>
      </w:pPr>
    </w:lvl>
    <w:lvl w:ilvl="7" w:tplc="08090019" w:tentative="1">
      <w:start w:val="1"/>
      <w:numFmt w:val="lowerLetter"/>
      <w:lvlText w:val="%8."/>
      <w:lvlJc w:val="left"/>
      <w:pPr>
        <w:ind w:left="7165" w:hanging="360"/>
      </w:pPr>
    </w:lvl>
    <w:lvl w:ilvl="8" w:tplc="0809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8" w15:restartNumberingAfterBreak="0">
    <w:nsid w:val="59BD5FEB"/>
    <w:multiLevelType w:val="hybridMultilevel"/>
    <w:tmpl w:val="1982CE7C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9" w15:restartNumberingAfterBreak="0">
    <w:nsid w:val="5F7004F5"/>
    <w:multiLevelType w:val="hybridMultilevel"/>
    <w:tmpl w:val="0158F308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56098E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2823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1" w15:restartNumberingAfterBreak="0">
    <w:nsid w:val="6092002D"/>
    <w:multiLevelType w:val="hybridMultilevel"/>
    <w:tmpl w:val="D1AE99EA"/>
    <w:lvl w:ilvl="0" w:tplc="AA202B5C">
      <w:start w:val="1"/>
      <w:numFmt w:val="lowerRoman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CA7D9A"/>
    <w:multiLevelType w:val="hybridMultilevel"/>
    <w:tmpl w:val="97680DD2"/>
    <w:lvl w:ilvl="0" w:tplc="B8A28D00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BE452B"/>
    <w:multiLevelType w:val="hybridMultilevel"/>
    <w:tmpl w:val="68D076F4"/>
    <w:lvl w:ilvl="0" w:tplc="1108E5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1607B"/>
    <w:rsid w:val="00020AA5"/>
    <w:rsid w:val="00022BA5"/>
    <w:rsid w:val="000544B4"/>
    <w:rsid w:val="00055C8A"/>
    <w:rsid w:val="00071F78"/>
    <w:rsid w:val="0009721C"/>
    <w:rsid w:val="000C542A"/>
    <w:rsid w:val="000C7D9D"/>
    <w:rsid w:val="000D54CA"/>
    <w:rsid w:val="000D5C60"/>
    <w:rsid w:val="000E7DBA"/>
    <w:rsid w:val="000F0E04"/>
    <w:rsid w:val="00112011"/>
    <w:rsid w:val="001271A9"/>
    <w:rsid w:val="0013041E"/>
    <w:rsid w:val="001314FE"/>
    <w:rsid w:val="00131D23"/>
    <w:rsid w:val="00132883"/>
    <w:rsid w:val="00154EBE"/>
    <w:rsid w:val="00157A1C"/>
    <w:rsid w:val="00164726"/>
    <w:rsid w:val="0017683D"/>
    <w:rsid w:val="001A2F6B"/>
    <w:rsid w:val="001A7B72"/>
    <w:rsid w:val="001B1BB1"/>
    <w:rsid w:val="001B5113"/>
    <w:rsid w:val="001B7E21"/>
    <w:rsid w:val="001C2560"/>
    <w:rsid w:val="001C26C2"/>
    <w:rsid w:val="001D25ED"/>
    <w:rsid w:val="00202F34"/>
    <w:rsid w:val="00206668"/>
    <w:rsid w:val="00221020"/>
    <w:rsid w:val="00230500"/>
    <w:rsid w:val="002317A1"/>
    <w:rsid w:val="00237195"/>
    <w:rsid w:val="002625BE"/>
    <w:rsid w:val="00264209"/>
    <w:rsid w:val="00264BDA"/>
    <w:rsid w:val="00280D00"/>
    <w:rsid w:val="00281D33"/>
    <w:rsid w:val="00282B09"/>
    <w:rsid w:val="00284F82"/>
    <w:rsid w:val="0029189B"/>
    <w:rsid w:val="002A1D37"/>
    <w:rsid w:val="002A334C"/>
    <w:rsid w:val="002B0EC4"/>
    <w:rsid w:val="002B6892"/>
    <w:rsid w:val="002D42EF"/>
    <w:rsid w:val="002E608A"/>
    <w:rsid w:val="002F6E30"/>
    <w:rsid w:val="003123BF"/>
    <w:rsid w:val="00312EC1"/>
    <w:rsid w:val="003316C2"/>
    <w:rsid w:val="003434CE"/>
    <w:rsid w:val="00343527"/>
    <w:rsid w:val="0036150D"/>
    <w:rsid w:val="003740F8"/>
    <w:rsid w:val="00374391"/>
    <w:rsid w:val="00374BB5"/>
    <w:rsid w:val="00381638"/>
    <w:rsid w:val="003A233D"/>
    <w:rsid w:val="003C3CAB"/>
    <w:rsid w:val="003C497C"/>
    <w:rsid w:val="003D28BE"/>
    <w:rsid w:val="003E3E97"/>
    <w:rsid w:val="003E4800"/>
    <w:rsid w:val="003F6E69"/>
    <w:rsid w:val="00405162"/>
    <w:rsid w:val="00405DF3"/>
    <w:rsid w:val="00410F5E"/>
    <w:rsid w:val="00415F19"/>
    <w:rsid w:val="00417975"/>
    <w:rsid w:val="00427D5D"/>
    <w:rsid w:val="00431FD3"/>
    <w:rsid w:val="004511F3"/>
    <w:rsid w:val="00454F3D"/>
    <w:rsid w:val="00455093"/>
    <w:rsid w:val="00474170"/>
    <w:rsid w:val="00475FF8"/>
    <w:rsid w:val="00476BFD"/>
    <w:rsid w:val="00491DB6"/>
    <w:rsid w:val="004A5162"/>
    <w:rsid w:val="004A5D03"/>
    <w:rsid w:val="004B2F25"/>
    <w:rsid w:val="004C079D"/>
    <w:rsid w:val="004D58F7"/>
    <w:rsid w:val="004D7551"/>
    <w:rsid w:val="004D772C"/>
    <w:rsid w:val="0050746A"/>
    <w:rsid w:val="0051616E"/>
    <w:rsid w:val="00516878"/>
    <w:rsid w:val="0052769C"/>
    <w:rsid w:val="00542E88"/>
    <w:rsid w:val="00545B2E"/>
    <w:rsid w:val="005472C1"/>
    <w:rsid w:val="00552545"/>
    <w:rsid w:val="005543B4"/>
    <w:rsid w:val="00556171"/>
    <w:rsid w:val="005564FE"/>
    <w:rsid w:val="00557D75"/>
    <w:rsid w:val="00560869"/>
    <w:rsid w:val="00567209"/>
    <w:rsid w:val="00571988"/>
    <w:rsid w:val="005750AF"/>
    <w:rsid w:val="00580094"/>
    <w:rsid w:val="005903F5"/>
    <w:rsid w:val="005B590A"/>
    <w:rsid w:val="005B5E46"/>
    <w:rsid w:val="005C2A54"/>
    <w:rsid w:val="005D64DA"/>
    <w:rsid w:val="005E1416"/>
    <w:rsid w:val="005F4FCE"/>
    <w:rsid w:val="00601A1F"/>
    <w:rsid w:val="00602EE4"/>
    <w:rsid w:val="00615FA5"/>
    <w:rsid w:val="00616D4B"/>
    <w:rsid w:val="00646E37"/>
    <w:rsid w:val="00650E39"/>
    <w:rsid w:val="00652516"/>
    <w:rsid w:val="006532DA"/>
    <w:rsid w:val="006537B7"/>
    <w:rsid w:val="00653D9E"/>
    <w:rsid w:val="00654A32"/>
    <w:rsid w:val="00667EED"/>
    <w:rsid w:val="006810A9"/>
    <w:rsid w:val="00690616"/>
    <w:rsid w:val="00694C3A"/>
    <w:rsid w:val="006A49C4"/>
    <w:rsid w:val="006B5AB6"/>
    <w:rsid w:val="006C785E"/>
    <w:rsid w:val="006F2DF8"/>
    <w:rsid w:val="007068CC"/>
    <w:rsid w:val="00721A3F"/>
    <w:rsid w:val="00725E4A"/>
    <w:rsid w:val="00771A2E"/>
    <w:rsid w:val="00775B21"/>
    <w:rsid w:val="00782080"/>
    <w:rsid w:val="0078459B"/>
    <w:rsid w:val="00794A25"/>
    <w:rsid w:val="00797204"/>
    <w:rsid w:val="007C37AA"/>
    <w:rsid w:val="007D21F9"/>
    <w:rsid w:val="007D5E4B"/>
    <w:rsid w:val="007E65E3"/>
    <w:rsid w:val="007F5A2F"/>
    <w:rsid w:val="00805369"/>
    <w:rsid w:val="0080570B"/>
    <w:rsid w:val="00806FFA"/>
    <w:rsid w:val="00807431"/>
    <w:rsid w:val="00817A16"/>
    <w:rsid w:val="00823FB3"/>
    <w:rsid w:val="00834AD2"/>
    <w:rsid w:val="00843396"/>
    <w:rsid w:val="0085023D"/>
    <w:rsid w:val="00892CEA"/>
    <w:rsid w:val="00894C6F"/>
    <w:rsid w:val="00895DCD"/>
    <w:rsid w:val="008D6682"/>
    <w:rsid w:val="008D78CC"/>
    <w:rsid w:val="008F2B2C"/>
    <w:rsid w:val="008F72AF"/>
    <w:rsid w:val="00917FB9"/>
    <w:rsid w:val="00920BBF"/>
    <w:rsid w:val="0092641F"/>
    <w:rsid w:val="00940305"/>
    <w:rsid w:val="009464B9"/>
    <w:rsid w:val="009511FE"/>
    <w:rsid w:val="009513B8"/>
    <w:rsid w:val="00967398"/>
    <w:rsid w:val="00972F5F"/>
    <w:rsid w:val="00974F36"/>
    <w:rsid w:val="009754AC"/>
    <w:rsid w:val="00985BF8"/>
    <w:rsid w:val="00987C78"/>
    <w:rsid w:val="00990EDC"/>
    <w:rsid w:val="00993C62"/>
    <w:rsid w:val="009B02AA"/>
    <w:rsid w:val="009B51D9"/>
    <w:rsid w:val="009B5718"/>
    <w:rsid w:val="009F3FEB"/>
    <w:rsid w:val="00A122D4"/>
    <w:rsid w:val="00A13D18"/>
    <w:rsid w:val="00A170DA"/>
    <w:rsid w:val="00A42415"/>
    <w:rsid w:val="00A42F84"/>
    <w:rsid w:val="00A43068"/>
    <w:rsid w:val="00A61B47"/>
    <w:rsid w:val="00A62E43"/>
    <w:rsid w:val="00A71550"/>
    <w:rsid w:val="00A73653"/>
    <w:rsid w:val="00AC5721"/>
    <w:rsid w:val="00AC7F79"/>
    <w:rsid w:val="00AD1B84"/>
    <w:rsid w:val="00AD519B"/>
    <w:rsid w:val="00AE0CCE"/>
    <w:rsid w:val="00AF0FD7"/>
    <w:rsid w:val="00AF5EB5"/>
    <w:rsid w:val="00AF6663"/>
    <w:rsid w:val="00B05B24"/>
    <w:rsid w:val="00B073B4"/>
    <w:rsid w:val="00B1290B"/>
    <w:rsid w:val="00B148D5"/>
    <w:rsid w:val="00B17C73"/>
    <w:rsid w:val="00B33B8B"/>
    <w:rsid w:val="00B44E76"/>
    <w:rsid w:val="00B524D5"/>
    <w:rsid w:val="00B54FA3"/>
    <w:rsid w:val="00B56E24"/>
    <w:rsid w:val="00B82775"/>
    <w:rsid w:val="00B8667E"/>
    <w:rsid w:val="00B909D1"/>
    <w:rsid w:val="00BA4397"/>
    <w:rsid w:val="00BA7FEE"/>
    <w:rsid w:val="00BC53AA"/>
    <w:rsid w:val="00BD264C"/>
    <w:rsid w:val="00BE5932"/>
    <w:rsid w:val="00BF141C"/>
    <w:rsid w:val="00BF14F2"/>
    <w:rsid w:val="00BF1DA5"/>
    <w:rsid w:val="00BF68FF"/>
    <w:rsid w:val="00C03C6B"/>
    <w:rsid w:val="00C36A20"/>
    <w:rsid w:val="00C61391"/>
    <w:rsid w:val="00C66533"/>
    <w:rsid w:val="00C67BD7"/>
    <w:rsid w:val="00C752FD"/>
    <w:rsid w:val="00C76A9D"/>
    <w:rsid w:val="00C8690A"/>
    <w:rsid w:val="00C91D50"/>
    <w:rsid w:val="00CA603C"/>
    <w:rsid w:val="00CC134A"/>
    <w:rsid w:val="00CD2F71"/>
    <w:rsid w:val="00CE4E9D"/>
    <w:rsid w:val="00CF1D00"/>
    <w:rsid w:val="00CF4407"/>
    <w:rsid w:val="00CF4B63"/>
    <w:rsid w:val="00CF66DA"/>
    <w:rsid w:val="00CF776B"/>
    <w:rsid w:val="00D12AB4"/>
    <w:rsid w:val="00D12D29"/>
    <w:rsid w:val="00D14B37"/>
    <w:rsid w:val="00D24A91"/>
    <w:rsid w:val="00D30FC5"/>
    <w:rsid w:val="00D31BB3"/>
    <w:rsid w:val="00D32A43"/>
    <w:rsid w:val="00D36C01"/>
    <w:rsid w:val="00D504DA"/>
    <w:rsid w:val="00D641CE"/>
    <w:rsid w:val="00D645E3"/>
    <w:rsid w:val="00D64679"/>
    <w:rsid w:val="00D666F8"/>
    <w:rsid w:val="00D67836"/>
    <w:rsid w:val="00D73A8D"/>
    <w:rsid w:val="00D74AA1"/>
    <w:rsid w:val="00D82B71"/>
    <w:rsid w:val="00D830D6"/>
    <w:rsid w:val="00D85A1F"/>
    <w:rsid w:val="00D92B54"/>
    <w:rsid w:val="00D96948"/>
    <w:rsid w:val="00DA6C34"/>
    <w:rsid w:val="00DB63EB"/>
    <w:rsid w:val="00DD4D83"/>
    <w:rsid w:val="00DE7E6B"/>
    <w:rsid w:val="00DF1C7D"/>
    <w:rsid w:val="00DF3FD4"/>
    <w:rsid w:val="00E02813"/>
    <w:rsid w:val="00E0366F"/>
    <w:rsid w:val="00E07194"/>
    <w:rsid w:val="00E109EF"/>
    <w:rsid w:val="00E23116"/>
    <w:rsid w:val="00E25BB3"/>
    <w:rsid w:val="00E3185F"/>
    <w:rsid w:val="00E353FD"/>
    <w:rsid w:val="00E37700"/>
    <w:rsid w:val="00E42BE2"/>
    <w:rsid w:val="00E42EB8"/>
    <w:rsid w:val="00E57735"/>
    <w:rsid w:val="00E667C4"/>
    <w:rsid w:val="00E91E9A"/>
    <w:rsid w:val="00E93AD5"/>
    <w:rsid w:val="00EA2609"/>
    <w:rsid w:val="00EA7D3D"/>
    <w:rsid w:val="00EB4025"/>
    <w:rsid w:val="00EC169A"/>
    <w:rsid w:val="00EC16A8"/>
    <w:rsid w:val="00EC3F3A"/>
    <w:rsid w:val="00EC49A2"/>
    <w:rsid w:val="00EC670A"/>
    <w:rsid w:val="00ED64D7"/>
    <w:rsid w:val="00EE1A28"/>
    <w:rsid w:val="00EE346E"/>
    <w:rsid w:val="00EF27C5"/>
    <w:rsid w:val="00EF3518"/>
    <w:rsid w:val="00F02C47"/>
    <w:rsid w:val="00F02F4B"/>
    <w:rsid w:val="00F10224"/>
    <w:rsid w:val="00F151B3"/>
    <w:rsid w:val="00F224AF"/>
    <w:rsid w:val="00F3648B"/>
    <w:rsid w:val="00F42EA0"/>
    <w:rsid w:val="00F52D7B"/>
    <w:rsid w:val="00F67490"/>
    <w:rsid w:val="00F770C7"/>
    <w:rsid w:val="00F80C56"/>
    <w:rsid w:val="00F862F5"/>
    <w:rsid w:val="00F94420"/>
    <w:rsid w:val="00F973A1"/>
    <w:rsid w:val="00FB04F1"/>
    <w:rsid w:val="00FB347D"/>
    <w:rsid w:val="00FC2D06"/>
    <w:rsid w:val="00FC33B9"/>
    <w:rsid w:val="00FE1B3E"/>
    <w:rsid w:val="00FE3F40"/>
    <w:rsid w:val="00FE4AAD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70EA84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917FB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917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7FB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85A1F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1A2F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2F6B"/>
  </w:style>
  <w:style w:type="character" w:customStyle="1" w:styleId="af3">
    <w:name w:val="註解文字 字元"/>
    <w:basedOn w:val="a0"/>
    <w:link w:val="af2"/>
    <w:uiPriority w:val="99"/>
    <w:semiHidden/>
    <w:rsid w:val="001A2F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2F6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A2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smart.cyberport.hk/terms-and-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smart@cyberport.h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legislation.gov.hk/hk/cap511" TargetMode="External"/><Relationship Id="rId1" Type="http://schemas.openxmlformats.org/officeDocument/2006/relationships/hyperlink" Target="https://www.elegislation.gov.hk/hk/cap5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2CB1-E679-4DEC-A81C-467F6816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Daphne MH HO</cp:lastModifiedBy>
  <cp:revision>2</cp:revision>
  <cp:lastPrinted>2021-02-16T03:26:00Z</cp:lastPrinted>
  <dcterms:created xsi:type="dcterms:W3CDTF">2025-02-12T07:58:00Z</dcterms:created>
  <dcterms:modified xsi:type="dcterms:W3CDTF">2025-02-12T07:58:00Z</dcterms:modified>
</cp:coreProperties>
</file>